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EF" w:rsidRPr="00CD3FEF" w:rsidRDefault="006D608D" w:rsidP="006D608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20"/>
        </w:rPr>
      </w:pPr>
      <w:bookmarkStart w:id="0" w:name="_GoBack"/>
      <w:bookmarkEnd w:id="0"/>
      <w:r w:rsidRPr="00CD3FEF">
        <w:rPr>
          <w:rFonts w:ascii="Times New Roman" w:hAnsi="Times New Roman" w:cs="Times New Roman"/>
          <w:b/>
          <w:color w:val="4F6228" w:themeColor="accent3" w:themeShade="80"/>
          <w:sz w:val="44"/>
          <w:szCs w:val="20"/>
        </w:rPr>
        <w:t xml:space="preserve">Способы защиты от преступлений, </w:t>
      </w:r>
    </w:p>
    <w:p w:rsidR="00CD612B" w:rsidRPr="00CD3FEF" w:rsidRDefault="006D608D" w:rsidP="006D608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20"/>
        </w:rPr>
      </w:pPr>
      <w:proofErr w:type="gramStart"/>
      <w:r w:rsidRPr="00CD3FEF">
        <w:rPr>
          <w:rFonts w:ascii="Times New Roman" w:hAnsi="Times New Roman" w:cs="Times New Roman"/>
          <w:b/>
          <w:color w:val="4F6228" w:themeColor="accent3" w:themeShade="80"/>
          <w:sz w:val="44"/>
          <w:szCs w:val="20"/>
        </w:rPr>
        <w:t>совершаемых</w:t>
      </w:r>
      <w:proofErr w:type="gramEnd"/>
      <w:r w:rsidRPr="00CD3FEF">
        <w:rPr>
          <w:rFonts w:ascii="Times New Roman" w:hAnsi="Times New Roman" w:cs="Times New Roman"/>
          <w:b/>
          <w:color w:val="4F6228" w:themeColor="accent3" w:themeShade="80"/>
          <w:sz w:val="44"/>
          <w:szCs w:val="20"/>
        </w:rPr>
        <w:t xml:space="preserve"> путем использования компьютерной техники</w:t>
      </w:r>
    </w:p>
    <w:p w:rsidR="006D608D" w:rsidRPr="006D608D" w:rsidRDefault="006D608D" w:rsidP="006D608D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0"/>
        </w:rPr>
      </w:pPr>
    </w:p>
    <w:p w:rsidR="006D608D" w:rsidRDefault="006D608D" w:rsidP="006D608D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36"/>
        </w:rPr>
      </w:pPr>
      <w:r w:rsidRPr="006D608D">
        <w:rPr>
          <w:rFonts w:ascii="Times New Roman" w:hAnsi="Times New Roman" w:cs="Times New Roman"/>
          <w:color w:val="4A442A" w:themeColor="background2" w:themeShade="40"/>
          <w:sz w:val="36"/>
        </w:rPr>
        <w:t>Основными видами преступлений с банковскими картами являются хищение (снятие) денежных сре</w:t>
      </w:r>
      <w:proofErr w:type="gramStart"/>
      <w:r w:rsidRPr="006D608D">
        <w:rPr>
          <w:rFonts w:ascii="Times New Roman" w:hAnsi="Times New Roman" w:cs="Times New Roman"/>
          <w:color w:val="4A442A" w:themeColor="background2" w:themeShade="40"/>
          <w:sz w:val="36"/>
        </w:rPr>
        <w:t>дств в сл</w:t>
      </w:r>
      <w:proofErr w:type="gramEnd"/>
      <w:r w:rsidRPr="006D608D">
        <w:rPr>
          <w:rFonts w:ascii="Times New Roman" w:hAnsi="Times New Roman" w:cs="Times New Roman"/>
          <w:color w:val="4A442A" w:themeColor="background2" w:themeShade="40"/>
          <w:sz w:val="36"/>
        </w:rPr>
        <w:t>учае, когда преступникам стал известен PIN-код, и они завладели банковской картой потерпевших лиц.</w:t>
      </w:r>
    </w:p>
    <w:p w:rsidR="006D608D" w:rsidRPr="00BB523F" w:rsidRDefault="006D608D" w:rsidP="006D608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4F6228" w:themeColor="accent3" w:themeShade="80"/>
          <w:sz w:val="36"/>
        </w:rPr>
      </w:pPr>
      <w:r w:rsidRPr="006D608D">
        <w:rPr>
          <w:rFonts w:ascii="Times New Roman" w:hAnsi="Times New Roman" w:cs="Times New Roman"/>
          <w:color w:val="4A442A" w:themeColor="background2" w:themeShade="40"/>
          <w:sz w:val="36"/>
        </w:rPr>
        <w:t xml:space="preserve">В настоящее время ответственность за хищение имущества путем изменения информации, обрабатываемой в компьютерной системе, хранящейся на машинных носителях или передаваемой по сетям передачи данных, либо путем введения в компьютерную систему ложной информации предусмотрена </w:t>
      </w:r>
      <w:r w:rsidRPr="00BB523F">
        <w:rPr>
          <w:rFonts w:ascii="Times New Roman" w:hAnsi="Times New Roman" w:cs="Times New Roman"/>
          <w:b/>
          <w:color w:val="4F6228" w:themeColor="accent3" w:themeShade="80"/>
          <w:sz w:val="36"/>
        </w:rPr>
        <w:t>ст. 212 Уголовного кодекса Республики Беларусь «Хищение путем использования компьютерной техники».</w:t>
      </w:r>
    </w:p>
    <w:p w:rsidR="006D608D" w:rsidRDefault="006D608D" w:rsidP="006D608D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color w:val="4A442A" w:themeColor="background2" w:themeShade="40"/>
          <w:sz w:val="36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36"/>
        </w:rPr>
        <w:t>Нужно</w:t>
      </w:r>
      <w:r w:rsidRPr="006D608D">
        <w:rPr>
          <w:rFonts w:ascii="Times New Roman" w:hAnsi="Times New Roman" w:cs="Times New Roman"/>
          <w:b/>
          <w:color w:val="4A442A" w:themeColor="background2" w:themeShade="40"/>
          <w:sz w:val="36"/>
        </w:rPr>
        <w:t xml:space="preserve"> помнить определенные правила, </w:t>
      </w:r>
    </w:p>
    <w:p w:rsidR="006D608D" w:rsidRDefault="006D608D" w:rsidP="006D608D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color w:val="4A442A" w:themeColor="background2" w:themeShade="40"/>
          <w:sz w:val="36"/>
        </w:rPr>
      </w:pPr>
      <w:r w:rsidRPr="006D608D">
        <w:rPr>
          <w:rFonts w:ascii="Times New Roman" w:hAnsi="Times New Roman" w:cs="Times New Roman"/>
          <w:b/>
          <w:color w:val="4A442A" w:themeColor="background2" w:themeShade="40"/>
          <w:sz w:val="36"/>
        </w:rPr>
        <w:t xml:space="preserve">которые смогут обезопасить их </w:t>
      </w:r>
    </w:p>
    <w:p w:rsidR="006D608D" w:rsidRDefault="006D608D" w:rsidP="006D608D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color w:val="4A442A" w:themeColor="background2" w:themeShade="40"/>
          <w:sz w:val="36"/>
        </w:rPr>
      </w:pPr>
      <w:r w:rsidRPr="006D608D">
        <w:rPr>
          <w:rFonts w:ascii="Times New Roman" w:hAnsi="Times New Roman" w:cs="Times New Roman"/>
          <w:b/>
          <w:color w:val="4A442A" w:themeColor="background2" w:themeShade="40"/>
          <w:sz w:val="36"/>
        </w:rPr>
        <w:t xml:space="preserve">от несанкционированного снятия денежных средств </w:t>
      </w:r>
    </w:p>
    <w:p w:rsidR="006D608D" w:rsidRDefault="006D608D" w:rsidP="006D608D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color w:val="4A442A" w:themeColor="background2" w:themeShade="40"/>
          <w:sz w:val="36"/>
        </w:rPr>
      </w:pPr>
      <w:r w:rsidRPr="006D608D">
        <w:rPr>
          <w:rFonts w:ascii="Times New Roman" w:hAnsi="Times New Roman" w:cs="Times New Roman"/>
          <w:b/>
          <w:color w:val="4A442A" w:themeColor="background2" w:themeShade="40"/>
          <w:sz w:val="36"/>
        </w:rPr>
        <w:t>с принадлежащих им банковских карт, а именно:</w:t>
      </w:r>
    </w:p>
    <w:p w:rsidR="006D608D" w:rsidRPr="006D608D" w:rsidRDefault="006D608D" w:rsidP="006D608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4A442A" w:themeColor="background2" w:themeShade="40"/>
          <w:sz w:val="20"/>
        </w:rPr>
      </w:pPr>
    </w:p>
    <w:p w:rsidR="006D608D" w:rsidRDefault="006D608D" w:rsidP="006D608D">
      <w:pPr>
        <w:pStyle w:val="a3"/>
        <w:numPr>
          <w:ilvl w:val="0"/>
          <w:numId w:val="1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color w:val="4A442A" w:themeColor="background2" w:themeShade="40"/>
          <w:sz w:val="36"/>
        </w:rPr>
      </w:pPr>
      <w:r w:rsidRPr="006D608D">
        <w:rPr>
          <w:rFonts w:ascii="Times New Roman" w:hAnsi="Times New Roman" w:cs="Times New Roman"/>
          <w:b/>
          <w:i/>
          <w:color w:val="4F6228" w:themeColor="accent3" w:themeShade="80"/>
          <w:sz w:val="36"/>
        </w:rPr>
        <w:t>Будьте внимательны</w:t>
      </w:r>
      <w:r w:rsidRPr="006D608D">
        <w:rPr>
          <w:rFonts w:ascii="Times New Roman" w:hAnsi="Times New Roman" w:cs="Times New Roman"/>
          <w:i/>
          <w:color w:val="4F6228" w:themeColor="accent3" w:themeShade="80"/>
          <w:sz w:val="36"/>
        </w:rPr>
        <w:t xml:space="preserve"> </w:t>
      </w:r>
      <w:r w:rsidRPr="006D608D">
        <w:rPr>
          <w:rFonts w:ascii="Times New Roman" w:hAnsi="Times New Roman" w:cs="Times New Roman"/>
          <w:i/>
          <w:color w:val="4A442A" w:themeColor="background2" w:themeShade="40"/>
          <w:sz w:val="36"/>
        </w:rPr>
        <w:t>при проведении операций по снятию денежных сре</w:t>
      </w:r>
      <w:proofErr w:type="gramStart"/>
      <w:r w:rsidRPr="006D608D">
        <w:rPr>
          <w:rFonts w:ascii="Times New Roman" w:hAnsi="Times New Roman" w:cs="Times New Roman"/>
          <w:i/>
          <w:color w:val="4A442A" w:themeColor="background2" w:themeShade="40"/>
          <w:sz w:val="36"/>
        </w:rPr>
        <w:t>дств с пр</w:t>
      </w:r>
      <w:proofErr w:type="gramEnd"/>
      <w:r w:rsidRPr="006D608D">
        <w:rPr>
          <w:rFonts w:ascii="Times New Roman" w:hAnsi="Times New Roman" w:cs="Times New Roman"/>
          <w:i/>
          <w:color w:val="4A442A" w:themeColor="background2" w:themeShade="40"/>
          <w:sz w:val="36"/>
        </w:rPr>
        <w:t>инадлежащих Вам банковских карт, не забывайте банковские карты в банкоматах, тем самым позволяя злоумышленникам, либо случайно проходящим мимо гражданам воспользоваться Вашей картой, либо находящимися на ней денежными средствами.</w:t>
      </w:r>
    </w:p>
    <w:p w:rsidR="006D608D" w:rsidRPr="006D608D" w:rsidRDefault="006D608D" w:rsidP="006D608D">
      <w:pPr>
        <w:pStyle w:val="a3"/>
        <w:spacing w:after="0" w:line="288" w:lineRule="auto"/>
        <w:ind w:left="709"/>
        <w:contextualSpacing w:val="0"/>
        <w:jc w:val="both"/>
        <w:rPr>
          <w:rFonts w:ascii="Times New Roman" w:hAnsi="Times New Roman" w:cs="Times New Roman"/>
          <w:i/>
          <w:color w:val="4A442A" w:themeColor="background2" w:themeShade="40"/>
          <w:sz w:val="20"/>
        </w:rPr>
      </w:pPr>
    </w:p>
    <w:p w:rsidR="006D608D" w:rsidRDefault="006D608D" w:rsidP="006D608D">
      <w:pPr>
        <w:pStyle w:val="a3"/>
        <w:numPr>
          <w:ilvl w:val="0"/>
          <w:numId w:val="1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color w:val="4A442A" w:themeColor="background2" w:themeShade="40"/>
          <w:sz w:val="36"/>
        </w:rPr>
      </w:pPr>
      <w:r w:rsidRPr="006D608D">
        <w:rPr>
          <w:rFonts w:ascii="Times New Roman" w:hAnsi="Times New Roman" w:cs="Times New Roman"/>
          <w:b/>
          <w:i/>
          <w:color w:val="4F6228" w:themeColor="accent3" w:themeShade="80"/>
          <w:sz w:val="36"/>
        </w:rPr>
        <w:t>Не передавайте банковские карты другим лицам</w:t>
      </w:r>
      <w:r w:rsidRPr="006D608D">
        <w:rPr>
          <w:rFonts w:ascii="Times New Roman" w:hAnsi="Times New Roman" w:cs="Times New Roman"/>
          <w:i/>
          <w:color w:val="4A442A" w:themeColor="background2" w:themeShade="40"/>
          <w:sz w:val="36"/>
        </w:rPr>
        <w:t xml:space="preserve">. Помните: все операции по банковским картам производятся </w:t>
      </w:r>
      <w:r w:rsidRPr="006D608D">
        <w:rPr>
          <w:rFonts w:ascii="Times New Roman" w:hAnsi="Times New Roman" w:cs="Times New Roman"/>
          <w:i/>
          <w:color w:val="4A442A" w:themeColor="background2" w:themeShade="40"/>
          <w:sz w:val="36"/>
        </w:rPr>
        <w:lastRenderedPageBreak/>
        <w:t xml:space="preserve">владельцем лично.  В крайнем </w:t>
      </w:r>
      <w:proofErr w:type="gramStart"/>
      <w:r w:rsidRPr="006D608D">
        <w:rPr>
          <w:rFonts w:ascii="Times New Roman" w:hAnsi="Times New Roman" w:cs="Times New Roman"/>
          <w:i/>
          <w:color w:val="4A442A" w:themeColor="background2" w:themeShade="40"/>
          <w:sz w:val="36"/>
        </w:rPr>
        <w:t>случае</w:t>
      </w:r>
      <w:proofErr w:type="gramEnd"/>
      <w:r w:rsidRPr="006D608D">
        <w:rPr>
          <w:rFonts w:ascii="Times New Roman" w:hAnsi="Times New Roman" w:cs="Times New Roman"/>
          <w:i/>
          <w:color w:val="4A442A" w:themeColor="background2" w:themeShade="40"/>
          <w:sz w:val="36"/>
        </w:rPr>
        <w:t xml:space="preserve"> операции с принадлежащей Вам банковской картой должны проводиться в Вашем присутствии.</w:t>
      </w:r>
    </w:p>
    <w:p w:rsidR="006D608D" w:rsidRPr="006D608D" w:rsidRDefault="006D608D" w:rsidP="006D608D">
      <w:pPr>
        <w:pStyle w:val="a3"/>
        <w:rPr>
          <w:rFonts w:ascii="Times New Roman" w:hAnsi="Times New Roman" w:cs="Times New Roman"/>
          <w:i/>
          <w:color w:val="4A442A" w:themeColor="background2" w:themeShade="40"/>
          <w:sz w:val="20"/>
        </w:rPr>
      </w:pPr>
    </w:p>
    <w:p w:rsidR="006D608D" w:rsidRDefault="006D608D" w:rsidP="006D608D">
      <w:pPr>
        <w:pStyle w:val="a3"/>
        <w:numPr>
          <w:ilvl w:val="0"/>
          <w:numId w:val="1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color w:val="4A442A" w:themeColor="background2" w:themeShade="40"/>
          <w:sz w:val="36"/>
        </w:rPr>
      </w:pPr>
      <w:r w:rsidRPr="006D608D">
        <w:rPr>
          <w:rFonts w:ascii="Times New Roman" w:hAnsi="Times New Roman" w:cs="Times New Roman"/>
          <w:b/>
          <w:i/>
          <w:color w:val="4F6228" w:themeColor="accent3" w:themeShade="80"/>
          <w:sz w:val="36"/>
        </w:rPr>
        <w:t>Не сообщайте</w:t>
      </w:r>
      <w:r w:rsidRPr="006D608D">
        <w:rPr>
          <w:rFonts w:ascii="Times New Roman" w:hAnsi="Times New Roman" w:cs="Times New Roman"/>
          <w:i/>
          <w:color w:val="4F6228" w:themeColor="accent3" w:themeShade="80"/>
          <w:sz w:val="36"/>
        </w:rPr>
        <w:t xml:space="preserve"> </w:t>
      </w:r>
      <w:r w:rsidRPr="006D608D">
        <w:rPr>
          <w:rFonts w:ascii="Times New Roman" w:hAnsi="Times New Roman" w:cs="Times New Roman"/>
          <w:b/>
          <w:i/>
          <w:color w:val="4F6228" w:themeColor="accent3" w:themeShade="80"/>
          <w:sz w:val="36"/>
        </w:rPr>
        <w:t>посторонним лицам PIN-код</w:t>
      </w:r>
      <w:r w:rsidRPr="006D608D">
        <w:rPr>
          <w:rFonts w:ascii="Times New Roman" w:hAnsi="Times New Roman" w:cs="Times New Roman"/>
          <w:i/>
          <w:color w:val="4F6228" w:themeColor="accent3" w:themeShade="80"/>
          <w:sz w:val="36"/>
        </w:rPr>
        <w:t xml:space="preserve"> </w:t>
      </w:r>
      <w:r w:rsidRPr="006D608D">
        <w:rPr>
          <w:rFonts w:ascii="Times New Roman" w:hAnsi="Times New Roman" w:cs="Times New Roman"/>
          <w:i/>
          <w:color w:val="4A442A" w:themeColor="background2" w:themeShade="40"/>
          <w:sz w:val="36"/>
        </w:rPr>
        <w:t xml:space="preserve">Вашей банковской карты, а также </w:t>
      </w:r>
      <w:r>
        <w:rPr>
          <w:rFonts w:ascii="Times New Roman" w:hAnsi="Times New Roman" w:cs="Times New Roman"/>
          <w:i/>
          <w:color w:val="4A442A" w:themeColor="background2" w:themeShade="40"/>
          <w:sz w:val="36"/>
        </w:rPr>
        <w:t xml:space="preserve">не </w:t>
      </w:r>
      <w:r w:rsidRPr="006D608D">
        <w:rPr>
          <w:rFonts w:ascii="Times New Roman" w:hAnsi="Times New Roman" w:cs="Times New Roman"/>
          <w:i/>
          <w:color w:val="4A442A" w:themeColor="background2" w:themeShade="40"/>
          <w:sz w:val="36"/>
        </w:rPr>
        <w:t>допуска</w:t>
      </w:r>
      <w:r>
        <w:rPr>
          <w:rFonts w:ascii="Times New Roman" w:hAnsi="Times New Roman" w:cs="Times New Roman"/>
          <w:i/>
          <w:color w:val="4A442A" w:themeColor="background2" w:themeShade="40"/>
          <w:sz w:val="36"/>
        </w:rPr>
        <w:t xml:space="preserve">йте </w:t>
      </w:r>
      <w:r w:rsidRPr="006D608D">
        <w:rPr>
          <w:rFonts w:ascii="Times New Roman" w:hAnsi="Times New Roman" w:cs="Times New Roman"/>
          <w:i/>
          <w:color w:val="4A442A" w:themeColor="background2" w:themeShade="40"/>
          <w:sz w:val="36"/>
        </w:rPr>
        <w:t>его хранение рядом с банковской картой (в к</w:t>
      </w:r>
      <w:r>
        <w:rPr>
          <w:rFonts w:ascii="Times New Roman" w:hAnsi="Times New Roman" w:cs="Times New Roman"/>
          <w:i/>
          <w:color w:val="4A442A" w:themeColor="background2" w:themeShade="40"/>
          <w:sz w:val="36"/>
        </w:rPr>
        <w:t>ошельке, сумке, на самой карте)</w:t>
      </w:r>
      <w:r w:rsidRPr="006D608D">
        <w:rPr>
          <w:rFonts w:ascii="Times New Roman" w:hAnsi="Times New Roman" w:cs="Times New Roman"/>
          <w:i/>
          <w:color w:val="4A442A" w:themeColor="background2" w:themeShade="40"/>
          <w:sz w:val="36"/>
        </w:rPr>
        <w:t>.</w:t>
      </w:r>
    </w:p>
    <w:p w:rsidR="006D608D" w:rsidRPr="006D608D" w:rsidRDefault="006D608D" w:rsidP="006D608D">
      <w:pPr>
        <w:pStyle w:val="a3"/>
        <w:rPr>
          <w:rFonts w:ascii="Times New Roman" w:hAnsi="Times New Roman" w:cs="Times New Roman"/>
          <w:i/>
          <w:color w:val="4A442A" w:themeColor="background2" w:themeShade="40"/>
          <w:sz w:val="20"/>
        </w:rPr>
      </w:pPr>
    </w:p>
    <w:p w:rsidR="006D608D" w:rsidRDefault="006D608D" w:rsidP="006D608D">
      <w:pPr>
        <w:pStyle w:val="a3"/>
        <w:numPr>
          <w:ilvl w:val="0"/>
          <w:numId w:val="1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color w:val="4A442A" w:themeColor="background2" w:themeShade="40"/>
          <w:sz w:val="36"/>
        </w:rPr>
      </w:pPr>
      <w:r w:rsidRPr="006D608D">
        <w:rPr>
          <w:rFonts w:ascii="Times New Roman" w:hAnsi="Times New Roman" w:cs="Times New Roman"/>
          <w:b/>
          <w:i/>
          <w:color w:val="4F6228" w:themeColor="accent3" w:themeShade="80"/>
          <w:sz w:val="36"/>
        </w:rPr>
        <w:t>Избегайте мошенничества.</w:t>
      </w:r>
      <w:r w:rsidRPr="006D608D">
        <w:rPr>
          <w:rFonts w:ascii="Times New Roman" w:hAnsi="Times New Roman" w:cs="Times New Roman"/>
          <w:i/>
          <w:color w:val="4F6228" w:themeColor="accent3" w:themeShade="80"/>
          <w:sz w:val="36"/>
        </w:rPr>
        <w:t xml:space="preserve"> </w:t>
      </w:r>
      <w:r w:rsidRPr="006D608D">
        <w:rPr>
          <w:rFonts w:ascii="Times New Roman" w:hAnsi="Times New Roman" w:cs="Times New Roman"/>
          <w:i/>
          <w:color w:val="4A442A" w:themeColor="background2" w:themeShade="40"/>
          <w:sz w:val="36"/>
        </w:rPr>
        <w:t>Не стоит думать, что денежные средства исчезают с электронных счетов владельцев только в случае хищения пластиковых карточек или в связи с простой человеческой забывчивостью и неаккуратностью. Пользуйтесь банкоматами, расположенными в безопасных местах, оборудованных системой видеонаблюдения и не имеющими каких-либо подозрительных дополнительных устройств.</w:t>
      </w:r>
    </w:p>
    <w:p w:rsidR="006D608D" w:rsidRPr="006D608D" w:rsidRDefault="006D608D" w:rsidP="006D608D">
      <w:pPr>
        <w:pStyle w:val="a3"/>
        <w:rPr>
          <w:rFonts w:ascii="Times New Roman" w:hAnsi="Times New Roman" w:cs="Times New Roman"/>
          <w:i/>
          <w:color w:val="4A442A" w:themeColor="background2" w:themeShade="40"/>
          <w:sz w:val="20"/>
        </w:rPr>
      </w:pPr>
    </w:p>
    <w:p w:rsidR="006D608D" w:rsidRDefault="006D608D" w:rsidP="006D608D">
      <w:pPr>
        <w:pStyle w:val="a3"/>
        <w:numPr>
          <w:ilvl w:val="0"/>
          <w:numId w:val="1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color w:val="4A442A" w:themeColor="background2" w:themeShade="40"/>
          <w:sz w:val="36"/>
        </w:rPr>
      </w:pPr>
      <w:r w:rsidRPr="006D608D">
        <w:rPr>
          <w:rFonts w:ascii="Times New Roman" w:hAnsi="Times New Roman" w:cs="Times New Roman"/>
          <w:i/>
          <w:color w:val="4A442A" w:themeColor="background2" w:themeShade="40"/>
          <w:sz w:val="36"/>
        </w:rPr>
        <w:t xml:space="preserve">В случае обнаружения утери либо хищения принадлежащей Вам банковской карты </w:t>
      </w:r>
      <w:r w:rsidRPr="006D608D">
        <w:rPr>
          <w:rFonts w:ascii="Times New Roman" w:hAnsi="Times New Roman" w:cs="Times New Roman"/>
          <w:b/>
          <w:i/>
          <w:color w:val="4F6228" w:themeColor="accent3" w:themeShade="80"/>
          <w:sz w:val="36"/>
        </w:rPr>
        <w:t>обратитесь в банк с просьбой о ее блокировании</w:t>
      </w:r>
      <w:r w:rsidRPr="006D608D">
        <w:rPr>
          <w:rFonts w:ascii="Times New Roman" w:hAnsi="Times New Roman" w:cs="Times New Roman"/>
          <w:i/>
          <w:color w:val="4A442A" w:themeColor="background2" w:themeShade="40"/>
          <w:sz w:val="36"/>
        </w:rPr>
        <w:t>, а также в органы внутренних дел.</w:t>
      </w:r>
    </w:p>
    <w:p w:rsidR="007C4210" w:rsidRPr="007C4210" w:rsidRDefault="007C4210" w:rsidP="007C4210">
      <w:pPr>
        <w:pStyle w:val="a3"/>
        <w:rPr>
          <w:rFonts w:ascii="Times New Roman" w:hAnsi="Times New Roman" w:cs="Times New Roman"/>
          <w:i/>
          <w:color w:val="4A442A" w:themeColor="background2" w:themeShade="40"/>
          <w:sz w:val="36"/>
        </w:rPr>
      </w:pPr>
    </w:p>
    <w:p w:rsidR="007C4210" w:rsidRPr="007C4210" w:rsidRDefault="007C4210" w:rsidP="007C4210">
      <w:pPr>
        <w:spacing w:after="0" w:line="288" w:lineRule="auto"/>
        <w:jc w:val="center"/>
        <w:rPr>
          <w:rFonts w:ascii="Times New Roman" w:hAnsi="Times New Roman" w:cs="Times New Roman"/>
          <w:i/>
          <w:color w:val="4A442A" w:themeColor="background2" w:themeShade="40"/>
          <w:sz w:val="36"/>
        </w:rPr>
      </w:pPr>
      <w:r>
        <w:rPr>
          <w:noProof/>
          <w:lang w:eastAsia="ru-RU"/>
        </w:rPr>
        <w:drawing>
          <wp:inline distT="0" distB="0" distL="0" distR="0" wp14:anchorId="0AB54E51" wp14:editId="539725DA">
            <wp:extent cx="2541494" cy="1992467"/>
            <wp:effectExtent l="0" t="0" r="0" b="8255"/>
            <wp:docPr id="1" name="Рисунок 1" descr="http://if.by/files/2013-07/20130716-195048-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f.by/files/2013-07/20130716-195048-3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949" cy="200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210" w:rsidRPr="007C4210" w:rsidSect="007C4210">
      <w:pgSz w:w="11906" w:h="16838"/>
      <w:pgMar w:top="1134" w:right="1134" w:bottom="1134" w:left="1134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63E0"/>
    <w:multiLevelType w:val="hybridMultilevel"/>
    <w:tmpl w:val="CABC3098"/>
    <w:lvl w:ilvl="0" w:tplc="866EABEA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b/>
        <w:color w:val="4F6228" w:themeColor="accent3" w:themeShade="80"/>
        <w:sz w:val="4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8D"/>
    <w:rsid w:val="00357821"/>
    <w:rsid w:val="006D608D"/>
    <w:rsid w:val="007C4210"/>
    <w:rsid w:val="00BB523F"/>
    <w:rsid w:val="00CD3FEF"/>
    <w:rsid w:val="00C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Татьяна Александровна</dc:creator>
  <cp:lastModifiedBy>Yadevich</cp:lastModifiedBy>
  <cp:revision>2</cp:revision>
  <dcterms:created xsi:type="dcterms:W3CDTF">2019-04-10T13:55:00Z</dcterms:created>
  <dcterms:modified xsi:type="dcterms:W3CDTF">2019-04-10T13:55:00Z</dcterms:modified>
</cp:coreProperties>
</file>